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01" w:rsidRPr="00EA4C93" w:rsidRDefault="00766D1A" w:rsidP="00EA4C93">
      <w:pPr>
        <w:jc w:val="center"/>
        <w:rPr>
          <w:rFonts w:hint="cs"/>
          <w:u w:val="single"/>
          <w:rtl/>
        </w:rPr>
      </w:pPr>
      <w:r w:rsidRPr="00EA4C93">
        <w:rPr>
          <w:rFonts w:hint="cs"/>
          <w:u w:val="single"/>
          <w:rtl/>
        </w:rPr>
        <w:t>לימוד פרק א' בשער הייחוד והאמונה על פי רצף שאלות</w:t>
      </w:r>
    </w:p>
    <w:p w:rsidR="00766D1A" w:rsidRPr="00F35DAE" w:rsidRDefault="00766D1A" w:rsidP="00163D1F">
      <w:pPr>
        <w:jc w:val="both"/>
        <w:rPr>
          <w:rFonts w:hint="cs"/>
          <w:b/>
          <w:bCs/>
          <w:rtl/>
        </w:rPr>
      </w:pPr>
      <w:r w:rsidRPr="00F35DAE">
        <w:rPr>
          <w:rFonts w:hint="cs"/>
          <w:b/>
          <w:bCs/>
          <w:rtl/>
        </w:rPr>
        <w:t>השאלות</w:t>
      </w:r>
      <w:r w:rsidR="00F35DAE" w:rsidRPr="00F35DAE">
        <w:rPr>
          <w:rFonts w:hint="cs"/>
          <w:b/>
          <w:bCs/>
          <w:rtl/>
        </w:rPr>
        <w:t>:</w:t>
      </w:r>
    </w:p>
    <w:p w:rsidR="00766D1A" w:rsidRDefault="00766D1A" w:rsidP="00163D1F">
      <w:pPr>
        <w:pStyle w:val="a3"/>
        <w:numPr>
          <w:ilvl w:val="0"/>
          <w:numId w:val="1"/>
        </w:numPr>
        <w:jc w:val="both"/>
        <w:rPr>
          <w:rFonts w:hint="cs"/>
        </w:rPr>
      </w:pPr>
      <w:r>
        <w:rPr>
          <w:rFonts w:hint="cs"/>
          <w:rtl/>
        </w:rPr>
        <w:t xml:space="preserve">"וידעת היום והשבות.. בשמים ממעל ועל הארץ מתחת אין עוד"- וכי יעלה בדעתו של מאן דהוא שיש עוד </w:t>
      </w:r>
      <w:proofErr w:type="spellStart"/>
      <w:r>
        <w:rPr>
          <w:rFonts w:hint="cs"/>
          <w:rtl/>
        </w:rPr>
        <w:t>אלוק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חו"ש</w:t>
      </w:r>
      <w:proofErr w:type="spellEnd"/>
      <w:r>
        <w:rPr>
          <w:rFonts w:hint="cs"/>
          <w:rtl/>
        </w:rPr>
        <w:t xml:space="preserve"> שנמצא במים מתחת לארץ?</w:t>
      </w:r>
      <w:r w:rsidR="002A1CA2">
        <w:rPr>
          <w:rFonts w:hint="cs"/>
          <w:rtl/>
        </w:rPr>
        <w:t xml:space="preserve"> ובפרט לאור הכפילות באזהרה: וידעת, והשבות?</w:t>
      </w:r>
    </w:p>
    <w:p w:rsidR="00163D1F" w:rsidRDefault="00163D1F" w:rsidP="00163D1F">
      <w:pPr>
        <w:pStyle w:val="a3"/>
        <w:jc w:val="both"/>
        <w:rPr>
          <w:rFonts w:hint="cs"/>
          <w:rtl/>
        </w:rPr>
      </w:pPr>
    </w:p>
    <w:p w:rsidR="00163D1F" w:rsidRDefault="00163D1F" w:rsidP="00163D1F">
      <w:pPr>
        <w:pStyle w:val="a3"/>
        <w:jc w:val="both"/>
        <w:rPr>
          <w:rFonts w:hint="cs"/>
          <w:rtl/>
        </w:rPr>
      </w:pPr>
      <w:r w:rsidRPr="009E4082">
        <w:rPr>
          <w:rFonts w:hint="cs"/>
          <w:u w:val="single"/>
          <w:rtl/>
        </w:rPr>
        <w:t>תשובה: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"אין עוד" הכוונה לאין עוד מציאות חוץ מאלוקות והמציאות היחידה היא דבר ה' הנמצא בשמים.</w:t>
      </w:r>
    </w:p>
    <w:p w:rsidR="00163D1F" w:rsidRDefault="00163D1F" w:rsidP="00163D1F">
      <w:pPr>
        <w:pStyle w:val="a3"/>
        <w:jc w:val="both"/>
        <w:rPr>
          <w:rFonts w:hint="cs"/>
        </w:rPr>
      </w:pPr>
    </w:p>
    <w:p w:rsidR="00F35DAE" w:rsidRDefault="002A71E9" w:rsidP="00163D1F">
      <w:pPr>
        <w:pStyle w:val="a3"/>
        <w:numPr>
          <w:ilvl w:val="0"/>
          <w:numId w:val="1"/>
        </w:numPr>
        <w:jc w:val="both"/>
        <w:rPr>
          <w:rFonts w:hint="cs"/>
        </w:rPr>
      </w:pPr>
      <w:r>
        <w:rPr>
          <w:rFonts w:hint="cs"/>
          <w:rtl/>
        </w:rPr>
        <w:t>עולה השאלה כיצד יתכן שהמאמר האלוקי</w:t>
      </w:r>
      <w:r w:rsidR="00163D1F">
        <w:rPr>
          <w:rFonts w:hint="cs"/>
          <w:rtl/>
        </w:rPr>
        <w:t xml:space="preserve">: "יהי רקיע בתוך המים" עומד ונמצא גם כעת כדי </w:t>
      </w:r>
      <w:proofErr w:type="spellStart"/>
      <w:r w:rsidR="00163D1F">
        <w:rPr>
          <w:rFonts w:hint="cs"/>
          <w:rtl/>
        </w:rPr>
        <w:t>להוותו</w:t>
      </w:r>
      <w:proofErr w:type="spellEnd"/>
      <w:r w:rsidR="00163D1F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367730" w:rsidRDefault="00367730" w:rsidP="00367730">
      <w:pPr>
        <w:pStyle w:val="a3"/>
        <w:jc w:val="both"/>
        <w:rPr>
          <w:rFonts w:hint="cs"/>
          <w:rtl/>
        </w:rPr>
      </w:pPr>
    </w:p>
    <w:p w:rsidR="00367730" w:rsidRDefault="00367730" w:rsidP="00367730">
      <w:pPr>
        <w:pStyle w:val="a3"/>
        <w:jc w:val="both"/>
        <w:rPr>
          <w:rFonts w:hint="cs"/>
          <w:rtl/>
        </w:rPr>
      </w:pPr>
      <w:r w:rsidRPr="009E4082">
        <w:rPr>
          <w:rFonts w:hint="cs"/>
          <w:u w:val="single"/>
          <w:rtl/>
        </w:rPr>
        <w:t>תשובה:</w:t>
      </w:r>
      <w:r>
        <w:rPr>
          <w:rFonts w:hint="cs"/>
          <w:rtl/>
        </w:rPr>
        <w:t xml:space="preserve"> דבר אלוקינו יקום לעולם ודבריו חיים וקיימים לעד.</w:t>
      </w:r>
    </w:p>
    <w:p w:rsidR="00367730" w:rsidRDefault="00367730" w:rsidP="00367730">
      <w:pPr>
        <w:pStyle w:val="a3"/>
        <w:jc w:val="both"/>
        <w:rPr>
          <w:rFonts w:hint="cs"/>
        </w:rPr>
      </w:pPr>
    </w:p>
    <w:p w:rsidR="00163D1F" w:rsidRDefault="0005735B" w:rsidP="00163D1F">
      <w:pPr>
        <w:pStyle w:val="a3"/>
        <w:numPr>
          <w:ilvl w:val="0"/>
          <w:numId w:val="1"/>
        </w:numPr>
        <w:jc w:val="both"/>
        <w:rPr>
          <w:rFonts w:hint="cs"/>
        </w:rPr>
      </w:pPr>
      <w:r>
        <w:rPr>
          <w:rFonts w:hint="cs"/>
          <w:rtl/>
        </w:rPr>
        <w:t xml:space="preserve">מדוע יש צורך שהדיבור האלוקי הנצחי יהיה מלובש כל העת ברקיע על מנת </w:t>
      </w:r>
      <w:proofErr w:type="spellStart"/>
      <w:r>
        <w:rPr>
          <w:rFonts w:hint="cs"/>
          <w:rtl/>
        </w:rPr>
        <w:t>להוותו</w:t>
      </w:r>
      <w:proofErr w:type="spellEnd"/>
      <w:r>
        <w:rPr>
          <w:rFonts w:hint="cs"/>
          <w:rtl/>
        </w:rPr>
        <w:t xml:space="preserve"> מחדש?</w:t>
      </w:r>
    </w:p>
    <w:p w:rsidR="00537934" w:rsidRDefault="00537934" w:rsidP="00537934">
      <w:pPr>
        <w:pStyle w:val="a3"/>
        <w:jc w:val="both"/>
        <w:rPr>
          <w:rFonts w:hint="cs"/>
          <w:rtl/>
        </w:rPr>
      </w:pPr>
    </w:p>
    <w:p w:rsidR="00537934" w:rsidRDefault="009E4082" w:rsidP="00537934">
      <w:pPr>
        <w:pStyle w:val="a3"/>
        <w:jc w:val="both"/>
        <w:rPr>
          <w:rFonts w:hint="cs"/>
          <w:rtl/>
        </w:rPr>
      </w:pPr>
      <w:r w:rsidRPr="009E4082">
        <w:rPr>
          <w:rFonts w:hint="cs"/>
          <w:u w:val="single"/>
          <w:rtl/>
        </w:rPr>
        <w:t>תשובה:</w:t>
      </w:r>
      <w:r>
        <w:rPr>
          <w:rFonts w:hint="cs"/>
          <w:rtl/>
        </w:rPr>
        <w:t xml:space="preserve"> </w:t>
      </w:r>
      <w:r w:rsidR="00537934">
        <w:rPr>
          <w:rFonts w:hint="cs"/>
          <w:rtl/>
        </w:rPr>
        <w:t xml:space="preserve">כי אילו היו האותיות מסתלקות כרגע </w:t>
      </w:r>
      <w:proofErr w:type="spellStart"/>
      <w:r w:rsidR="00537934">
        <w:rPr>
          <w:rFonts w:hint="cs"/>
          <w:rtl/>
        </w:rPr>
        <w:t>חו"ש</w:t>
      </w:r>
      <w:proofErr w:type="spellEnd"/>
      <w:r w:rsidR="00537934">
        <w:rPr>
          <w:rFonts w:hint="cs"/>
          <w:rtl/>
        </w:rPr>
        <w:t xml:space="preserve"> וחוזרות למקורן, היו השמים כאין ואפס ממש והיו כלא היו כלל כמו קודם המאמר "יהי רקיע" וכו'</w:t>
      </w:r>
    </w:p>
    <w:p w:rsidR="009E4082" w:rsidRDefault="009E4082" w:rsidP="00537934">
      <w:pPr>
        <w:pStyle w:val="a3"/>
        <w:jc w:val="both"/>
        <w:rPr>
          <w:rFonts w:hint="cs"/>
        </w:rPr>
      </w:pPr>
    </w:p>
    <w:p w:rsidR="00537934" w:rsidRDefault="0040380B" w:rsidP="00163D1F">
      <w:pPr>
        <w:pStyle w:val="a3"/>
        <w:numPr>
          <w:ilvl w:val="0"/>
          <w:numId w:val="1"/>
        </w:numPr>
        <w:jc w:val="both"/>
        <w:rPr>
          <w:rFonts w:hint="cs"/>
        </w:rPr>
      </w:pPr>
      <w:r>
        <w:rPr>
          <w:rFonts w:hint="cs"/>
          <w:rtl/>
        </w:rPr>
        <w:t xml:space="preserve">פירוש </w:t>
      </w:r>
      <w:proofErr w:type="spellStart"/>
      <w:r>
        <w:rPr>
          <w:rFonts w:hint="cs"/>
          <w:rtl/>
        </w:rPr>
        <w:t>הבעש"ט</w:t>
      </w:r>
      <w:proofErr w:type="spellEnd"/>
      <w:r>
        <w:rPr>
          <w:rFonts w:hint="cs"/>
          <w:rtl/>
        </w:rPr>
        <w:t xml:space="preserve"> הוא על הפס' "לעולם ה' דברך ניצב בשמים". דבר ה' שהוא "יהי רקיע" מלובש ומתחדש לעולם בשמים. מה בנוגע לשאר הנבראים?</w:t>
      </w:r>
    </w:p>
    <w:p w:rsidR="0040380B" w:rsidRDefault="0040380B" w:rsidP="0040380B">
      <w:pPr>
        <w:pStyle w:val="a3"/>
        <w:jc w:val="both"/>
        <w:rPr>
          <w:rFonts w:hint="cs"/>
          <w:rtl/>
        </w:rPr>
      </w:pPr>
    </w:p>
    <w:p w:rsidR="0040380B" w:rsidRDefault="0040380B" w:rsidP="0040380B">
      <w:pPr>
        <w:pStyle w:val="a3"/>
        <w:jc w:val="both"/>
        <w:rPr>
          <w:rFonts w:hint="cs"/>
          <w:rtl/>
        </w:rPr>
      </w:pPr>
      <w:r w:rsidRPr="004F6219">
        <w:rPr>
          <w:rFonts w:hint="cs"/>
          <w:u w:val="single"/>
          <w:rtl/>
        </w:rPr>
        <w:t>תשובה:</w:t>
      </w:r>
      <w:r>
        <w:rPr>
          <w:rFonts w:hint="cs"/>
          <w:rtl/>
        </w:rPr>
        <w:t xml:space="preserve"> וכן וכל הברואים שבכל העולמות עליונים ותחתונים.</w:t>
      </w:r>
    </w:p>
    <w:p w:rsidR="00B21DB3" w:rsidRDefault="00B21DB3" w:rsidP="0040380B">
      <w:pPr>
        <w:pStyle w:val="a3"/>
        <w:jc w:val="both"/>
        <w:rPr>
          <w:rFonts w:hint="cs"/>
          <w:rtl/>
        </w:rPr>
      </w:pPr>
    </w:p>
    <w:p w:rsidR="005D456A" w:rsidRDefault="005D456A" w:rsidP="005D456A">
      <w:pPr>
        <w:pStyle w:val="a3"/>
        <w:numPr>
          <w:ilvl w:val="0"/>
          <w:numId w:val="1"/>
        </w:numPr>
        <w:jc w:val="both"/>
        <w:rPr>
          <w:rFonts w:hint="cs"/>
        </w:rPr>
      </w:pPr>
      <w:r>
        <w:rPr>
          <w:rFonts w:hint="cs"/>
          <w:rtl/>
        </w:rPr>
        <w:t>מה עם הנבראים שלא מוזכרים בעשרה מאמרות שבתורה כמו שם "אבן"?</w:t>
      </w:r>
    </w:p>
    <w:p w:rsidR="005D456A" w:rsidRDefault="005D456A" w:rsidP="005D456A">
      <w:pPr>
        <w:pStyle w:val="a3"/>
        <w:jc w:val="both"/>
        <w:rPr>
          <w:rFonts w:hint="cs"/>
          <w:rtl/>
        </w:rPr>
      </w:pPr>
    </w:p>
    <w:p w:rsidR="005D456A" w:rsidRDefault="005D456A" w:rsidP="005D456A">
      <w:pPr>
        <w:pStyle w:val="a3"/>
        <w:jc w:val="both"/>
        <w:rPr>
          <w:rFonts w:hint="cs"/>
          <w:rtl/>
        </w:rPr>
      </w:pPr>
      <w:r w:rsidRPr="004F6219">
        <w:rPr>
          <w:rFonts w:hint="cs"/>
          <w:u w:val="single"/>
          <w:rtl/>
        </w:rPr>
        <w:t>תשובה:</w:t>
      </w:r>
      <w:r>
        <w:rPr>
          <w:rFonts w:hint="cs"/>
          <w:rtl/>
        </w:rPr>
        <w:t xml:space="preserve"> אף על פי כן נמשך חיות לאבן ע"י צירופים וחילופי אותיות עד שמשתלשל מעשרה מאמרות.</w:t>
      </w:r>
    </w:p>
    <w:p w:rsidR="001070F0" w:rsidRDefault="001070F0" w:rsidP="005D456A">
      <w:pPr>
        <w:pStyle w:val="a3"/>
        <w:jc w:val="both"/>
        <w:rPr>
          <w:rFonts w:hint="cs"/>
          <w:rtl/>
        </w:rPr>
      </w:pPr>
    </w:p>
    <w:p w:rsidR="001070F0" w:rsidRDefault="00833B1A" w:rsidP="001070F0">
      <w:pPr>
        <w:pStyle w:val="a3"/>
        <w:numPr>
          <w:ilvl w:val="0"/>
          <w:numId w:val="1"/>
        </w:numPr>
        <w:jc w:val="both"/>
        <w:rPr>
          <w:rFonts w:hint="cs"/>
        </w:rPr>
      </w:pPr>
      <w:r>
        <w:rPr>
          <w:rFonts w:hint="cs"/>
          <w:rtl/>
        </w:rPr>
        <w:t>מהו ההבדל ומדוע הוא קיים בין הנבראים שמקבלים חיותם ע"י עשרה מאמרות ממש לבין הנבראים שמקבלים חיותם ע"י צירופים</w:t>
      </w:r>
      <w:r w:rsidR="0042593F">
        <w:rPr>
          <w:rFonts w:hint="cs"/>
          <w:rtl/>
        </w:rPr>
        <w:t>,</w:t>
      </w:r>
      <w:r>
        <w:rPr>
          <w:rFonts w:hint="cs"/>
          <w:rtl/>
        </w:rPr>
        <w:t xml:space="preserve"> חילופים וגימטריות?</w:t>
      </w:r>
    </w:p>
    <w:p w:rsidR="00833B1A" w:rsidRDefault="00833B1A" w:rsidP="00833B1A">
      <w:pPr>
        <w:pStyle w:val="a3"/>
        <w:jc w:val="both"/>
        <w:rPr>
          <w:rFonts w:hint="cs"/>
          <w:rtl/>
        </w:rPr>
      </w:pPr>
    </w:p>
    <w:p w:rsidR="00833B1A" w:rsidRDefault="00833B1A" w:rsidP="00833B1A">
      <w:pPr>
        <w:pStyle w:val="a3"/>
        <w:jc w:val="both"/>
        <w:rPr>
          <w:rFonts w:hint="cs"/>
        </w:rPr>
      </w:pPr>
      <w:r w:rsidRPr="004F6219">
        <w:rPr>
          <w:rFonts w:hint="cs"/>
          <w:u w:val="single"/>
          <w:rtl/>
        </w:rPr>
        <w:t>תשובה</w:t>
      </w:r>
      <w:r>
        <w:rPr>
          <w:rFonts w:hint="cs"/>
          <w:rtl/>
        </w:rPr>
        <w:t xml:space="preserve">: </w:t>
      </w:r>
      <w:r w:rsidR="0042593F">
        <w:rPr>
          <w:rFonts w:hint="cs"/>
          <w:rtl/>
        </w:rPr>
        <w:t xml:space="preserve">לא כל פרטי הנבראים יכולים לקבל חיות מעשרה מאמרות שבתורה כי אין בהם </w:t>
      </w:r>
      <w:proofErr w:type="spellStart"/>
      <w:r w:rsidR="0042593F">
        <w:rPr>
          <w:rFonts w:hint="cs"/>
          <w:rtl/>
        </w:rPr>
        <w:t>כח</w:t>
      </w:r>
      <w:proofErr w:type="spellEnd"/>
      <w:r w:rsidR="0042593F">
        <w:rPr>
          <w:rFonts w:hint="cs"/>
          <w:rtl/>
        </w:rPr>
        <w:t xml:space="preserve"> לקבל החיות אלא ע"י צמצום.</w:t>
      </w:r>
      <w:bookmarkStart w:id="0" w:name="_GoBack"/>
      <w:bookmarkEnd w:id="0"/>
    </w:p>
    <w:sectPr w:rsidR="00833B1A" w:rsidSect="004108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531"/>
    <w:multiLevelType w:val="hybridMultilevel"/>
    <w:tmpl w:val="36C6B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5D"/>
    <w:rsid w:val="0005735B"/>
    <w:rsid w:val="001070F0"/>
    <w:rsid w:val="00163D1F"/>
    <w:rsid w:val="002A1CA2"/>
    <w:rsid w:val="002A71E9"/>
    <w:rsid w:val="00367730"/>
    <w:rsid w:val="0040380B"/>
    <w:rsid w:val="00410852"/>
    <w:rsid w:val="0042593F"/>
    <w:rsid w:val="004F6219"/>
    <w:rsid w:val="00537934"/>
    <w:rsid w:val="005D456A"/>
    <w:rsid w:val="00766D1A"/>
    <w:rsid w:val="00833B1A"/>
    <w:rsid w:val="0091175D"/>
    <w:rsid w:val="009E4082"/>
    <w:rsid w:val="00AB0301"/>
    <w:rsid w:val="00AB71F5"/>
    <w:rsid w:val="00B21DB3"/>
    <w:rsid w:val="00EA4C93"/>
    <w:rsid w:val="00F3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1032</Characters>
  <Application>Microsoft Office Word</Application>
  <DocSecurity>0</DocSecurity>
  <Lines>8</Lines>
  <Paragraphs>2</Paragraphs>
  <ScaleCrop>false</ScaleCrop>
  <Company>Manhi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2013-12-18T15:07:00Z</dcterms:created>
  <dcterms:modified xsi:type="dcterms:W3CDTF">2013-12-18T15:22:00Z</dcterms:modified>
</cp:coreProperties>
</file>